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BB" w:rsidRDefault="00967F96">
      <w:r>
        <w:t>Matériel</w:t>
      </w:r>
    </w:p>
    <w:p w:rsidR="00967F96" w:rsidRDefault="00967F96">
      <w:r>
        <w:t xml:space="preserve">9 languettes de papier pH, 1 bouteille compte-gouttes de lait, 1 bouteilles compte-gouttes de jus de pomme, 1 bouteille compte-goutte de shampoing, </w:t>
      </w:r>
      <w:r>
        <w:t>1 bouteille compte-goutte</w:t>
      </w:r>
      <w:r>
        <w:t xml:space="preserve"> de café, </w:t>
      </w:r>
      <w:r>
        <w:t>1 bouteille compte-goutte</w:t>
      </w:r>
      <w:r>
        <w:t xml:space="preserve"> de lave-vitre, </w:t>
      </w:r>
      <w:r>
        <w:t>1 bouteille compte-goutte</w:t>
      </w:r>
      <w:r>
        <w:t xml:space="preserve"> de nettoyant tout usage, </w:t>
      </w:r>
      <w:r>
        <w:t>1 bouteille compte-goutte</w:t>
      </w:r>
      <w:r>
        <w:t xml:space="preserve"> d’eau du robinet, </w:t>
      </w:r>
      <w:r>
        <w:t>1 bouteille compte-goutte</w:t>
      </w:r>
      <w:r>
        <w:t xml:space="preserve"> d’alcool à friction, </w:t>
      </w:r>
      <w:r>
        <w:t>1 bouteille compte-goutte</w:t>
      </w:r>
      <w:r>
        <w:t xml:space="preserve"> d’eau sucrée, </w:t>
      </w:r>
      <w:r>
        <w:t>1 bouteille compte-goutte</w:t>
      </w:r>
      <w:r>
        <w:t xml:space="preserve"> d’eau distillée</w:t>
      </w:r>
    </w:p>
    <w:p w:rsidR="00967F96" w:rsidRDefault="00967F96"/>
    <w:p w:rsidR="00967F96" w:rsidRDefault="00967F96"/>
    <w:p w:rsidR="00967F96" w:rsidRDefault="00967F96">
      <w:r>
        <w:t>Manipulation</w:t>
      </w:r>
    </w:p>
    <w:p w:rsidR="00967F96" w:rsidRDefault="00967F96">
      <w:r>
        <w:t xml:space="preserve">Mettre une ou deux gouttes de lait sur une des extrémités d’une languette de papier pH. Comparer la couleur obtenue sur le papier avec l’échelle colorimétrique correspondante. Noter le pH. Recommencer les manipulations 1 à 3 avec les autres substances. </w:t>
      </w:r>
      <w:bookmarkStart w:id="0" w:name="_GoBack"/>
      <w:bookmarkEnd w:id="0"/>
    </w:p>
    <w:sectPr w:rsidR="00967F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96"/>
    <w:rsid w:val="00967F96"/>
    <w:rsid w:val="00F850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CSSMI</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CSSMI</dc:creator>
  <cp:lastModifiedBy>CSSMI</cp:lastModifiedBy>
  <cp:revision>1</cp:revision>
  <dcterms:created xsi:type="dcterms:W3CDTF">2018-01-30T19:46:00Z</dcterms:created>
  <dcterms:modified xsi:type="dcterms:W3CDTF">2018-01-30T19:49:00Z</dcterms:modified>
</cp:coreProperties>
</file>